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14" w:rsidRPr="00696CA0" w:rsidRDefault="00696CA0">
      <w:pPr>
        <w:rPr>
          <w:sz w:val="28"/>
          <w:szCs w:val="28"/>
        </w:rPr>
      </w:pPr>
      <w:r w:rsidRPr="00696CA0">
        <w:rPr>
          <w:sz w:val="28"/>
          <w:szCs w:val="28"/>
        </w:rPr>
        <w:t xml:space="preserve">Een </w:t>
      </w:r>
      <w:proofErr w:type="spellStart"/>
      <w:r w:rsidRPr="00696CA0">
        <w:rPr>
          <w:sz w:val="28"/>
          <w:szCs w:val="28"/>
        </w:rPr>
        <w:t>MuziekGelukPlaylist</w:t>
      </w:r>
      <w:proofErr w:type="spellEnd"/>
      <w:r w:rsidRPr="00696CA0">
        <w:rPr>
          <w:sz w:val="28"/>
          <w:szCs w:val="28"/>
        </w:rPr>
        <w:t>: hoe maak je die?</w:t>
      </w:r>
    </w:p>
    <w:p w:rsidR="00696CA0" w:rsidRDefault="00696CA0">
      <w:pPr>
        <w:rPr>
          <w:sz w:val="28"/>
          <w:szCs w:val="28"/>
        </w:rPr>
      </w:pPr>
      <w:hyperlink r:id="rId5" w:history="1">
        <w:r w:rsidRPr="00281F97">
          <w:rPr>
            <w:rStyle w:val="Hyperlink"/>
            <w:sz w:val="28"/>
            <w:szCs w:val="28"/>
          </w:rPr>
          <w:t>https://www.alzheimermuziekgeluk.nl/dementie-en-corona/</w:t>
        </w:r>
      </w:hyperlink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goed gevulde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MuziekGeluk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verrast, verminderd eenzaamheid en maakt blij. Een muzikale oppepper is goed voor iedereen, zeker voor ouderen die geen bezoek meer krijgen. Lees hieronder hoe je een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MuziekGeluk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samenstelt.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Stuur een bloemetje. Een Leuke verrassing. Bestel je bloemen bij Red-je-boeketje hiermee help je bloementelers én je helpt thuiszittend horecapersoneel aan bezorgklussen. Samen sterk !!!</w:t>
      </w:r>
    </w:p>
    <w:p w:rsidR="00696CA0" w:rsidRPr="00696CA0" w:rsidRDefault="00696CA0" w:rsidP="00696CA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D1C79C3" wp14:editId="5E58BAB4">
            <wp:extent cx="3429000" cy="2695575"/>
            <wp:effectExtent l="0" t="0" r="0" b="9525"/>
            <wp:docPr id="4" name="Afbeelding 4" descr="https://www.alzheimermuziekgeluk.nl/app/uploads/2020/03/Foto-Cover-Corona-360x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zheimermuziekgeluk.nl/app/uploads/2020/03/Foto-Cover-Corona-360x28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A0" w:rsidRPr="00696CA0" w:rsidRDefault="00696CA0" w:rsidP="00696CA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Hoe maak je een </w:t>
      </w:r>
      <w:proofErr w:type="spellStart"/>
      <w:r w:rsidRPr="00696CA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MuziekGeluk</w:t>
      </w:r>
      <w:proofErr w:type="spellEnd"/>
      <w:r w:rsidRPr="00696CA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696CA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?</w:t>
      </w:r>
    </w:p>
    <w:p w:rsidR="00696CA0" w:rsidRPr="00696CA0" w:rsidRDefault="00696CA0" w:rsidP="00696CA0">
      <w:pPr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De favoriete </w:t>
      </w:r>
      <w:proofErr w:type="spellStart"/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playlist</w:t>
      </w:r>
      <w:proofErr w:type="spellEnd"/>
    </w:p>
    <w:p w:rsidR="00696CA0" w:rsidRPr="00696CA0" w:rsidRDefault="00696CA0" w:rsidP="00696C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Vul een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de favoriete muziek van degene met dementie.</w:t>
      </w:r>
    </w:p>
    <w:p w:rsidR="00696CA0" w:rsidRPr="00696CA0" w:rsidRDefault="00696CA0" w:rsidP="00696C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Vraag aan verzorgenden hoe zij de muziek willen ontvangen.</w:t>
      </w:r>
    </w:p>
    <w:p w:rsidR="00696CA0" w:rsidRPr="00696CA0" w:rsidRDefault="00696CA0" w:rsidP="00696C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Via een SD-kaart, USB stick,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Wetransfer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Spotify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Youtube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</w:p>
    <w:p w:rsidR="00696CA0" w:rsidRPr="00696CA0" w:rsidRDefault="00696CA0" w:rsidP="00696C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Wees creatief, denk out of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box, nood breekt wetten.</w:t>
      </w:r>
    </w:p>
    <w:p w:rsidR="00696CA0" w:rsidRPr="00696CA0" w:rsidRDefault="00696CA0" w:rsidP="00696C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Maak gebruik van de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MuziekGeluk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-vragenlijst voor het vinden van de favoriete muziek.</w:t>
      </w:r>
    </w:p>
    <w:p w:rsidR="00696CA0" w:rsidRPr="00696CA0" w:rsidRDefault="00696CA0" w:rsidP="00696C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Succes en plezier met het samenstellen van de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playlist</w:t>
      </w:r>
      <w:proofErr w:type="spellEnd"/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96CA0" w:rsidRPr="00696CA0" w:rsidRDefault="00696CA0" w:rsidP="00696CA0">
      <w:pPr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Maak een 15-25 </w:t>
      </w:r>
      <w:proofErr w:type="spellStart"/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</w:p>
    <w:p w:rsidR="00696CA0" w:rsidRPr="00696CA0" w:rsidRDefault="00696CA0" w:rsidP="00696CA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is een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muziek die degene heeft gehoord tussen zijn 15 en 25 jaar.</w:t>
      </w:r>
    </w:p>
    <w:p w:rsidR="00696CA0" w:rsidRPr="00696CA0" w:rsidRDefault="00696CA0" w:rsidP="00696CA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Deze muziek is zo diep opgeslagen in het brein dat zelfs dementie deze niet kan vernietigen.</w:t>
      </w:r>
    </w:p>
    <w:p w:rsidR="00696CA0" w:rsidRPr="00696CA0" w:rsidRDefault="00696CA0" w:rsidP="00696CA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Speel tijdens het telefoneren, skypen of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facetimen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liedjes uit de 15-25 periode.</w:t>
      </w:r>
    </w:p>
    <w:p w:rsidR="00696CA0" w:rsidRPr="00696CA0" w:rsidRDefault="00696CA0" w:rsidP="00696CA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Zet de liedjes die herkend worden in de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696CA0" w:rsidRPr="00696CA0" w:rsidRDefault="00696CA0" w:rsidP="00696CA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Verstuur, sent de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naar de zorginstelling.</w:t>
      </w:r>
    </w:p>
    <w:p w:rsidR="00696CA0" w:rsidRPr="00696CA0" w:rsidRDefault="00696CA0" w:rsidP="00696CA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prachtig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kado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wat het isolement dragelijker maakt.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696CA0" w:rsidRPr="00696CA0" w:rsidRDefault="00696CA0" w:rsidP="00696CA0">
      <w:pPr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Wie kan een </w:t>
      </w:r>
      <w:proofErr w:type="spellStart"/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MuziekGeluk</w:t>
      </w:r>
      <w:proofErr w:type="spellEnd"/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maken?</w:t>
      </w:r>
    </w:p>
    <w:p w:rsidR="00696CA0" w:rsidRPr="00696CA0" w:rsidRDefault="00696CA0" w:rsidP="00696CA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Iedereen kan een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MuziekGeluk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maken en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kado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doen.</w:t>
      </w:r>
    </w:p>
    <w:p w:rsidR="00696CA0" w:rsidRPr="00696CA0" w:rsidRDefault="00696CA0" w:rsidP="00696CA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Kinderen die nu niet naar school mogen kunnen iets moois doen voor hun opa of oma in een zorginstelling die nu geen bezoek krijgt.</w:t>
      </w:r>
    </w:p>
    <w:p w:rsidR="00696CA0" w:rsidRPr="00696CA0" w:rsidRDefault="00696CA0" w:rsidP="00696CA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Iedereen die zoekt naar een andere invulling van zijn vrije tijd kan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MuziekGeluk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playlisten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maken.</w:t>
      </w:r>
    </w:p>
    <w:p w:rsidR="00696CA0" w:rsidRPr="00696CA0" w:rsidRDefault="00696CA0" w:rsidP="00696CA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Een mooi cadeau en een welkome afleiding voor mensen in zorginstellingen die geen bezoek krijgen.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96CA0" w:rsidRPr="00696CA0" w:rsidRDefault="00696CA0" w:rsidP="00696CA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Meer stappen </w:t>
      </w:r>
    </w:p>
    <w:p w:rsidR="00696CA0" w:rsidRPr="00696CA0" w:rsidRDefault="00696CA0" w:rsidP="00696CA0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EA8381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"https://redjeboeketje.nl/" </w:instrText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696C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EA8381"/>
          <w:lang w:eastAsia="nl-NL"/>
        </w:rPr>
        <w:t>Welke lieve oudere wil jij steunen?</w:t>
      </w:r>
      <w:r w:rsidRPr="00696C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EA8381"/>
          <w:lang w:eastAsia="nl-NL"/>
        </w:rPr>
        <w:t xml:space="preserve"> </w:t>
      </w:r>
    </w:p>
    <w:p w:rsidR="00696CA0" w:rsidRPr="00696CA0" w:rsidRDefault="00696CA0" w:rsidP="00696CA0">
      <w:pPr>
        <w:spacing w:before="0" w:after="0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696CA0" w:rsidRPr="00696CA0" w:rsidRDefault="00696CA0" w:rsidP="00696CA0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E4B780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"https://open.spotify.com/user/alzheimermuziekgeluk?si=0769yjLbRaCrjAEZ1U4zuw" </w:instrText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696C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E4B780"/>
          <w:lang w:eastAsia="nl-NL"/>
        </w:rPr>
        <w:t xml:space="preserve">100 </w:t>
      </w:r>
      <w:proofErr w:type="spellStart"/>
      <w:r w:rsidRPr="00696C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E4B780"/>
          <w:lang w:eastAsia="nl-NL"/>
        </w:rPr>
        <w:t>MuziekGeluk</w:t>
      </w:r>
      <w:proofErr w:type="spellEnd"/>
      <w:r w:rsidRPr="00696C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E4B780"/>
          <w:lang w:eastAsia="nl-NL"/>
        </w:rPr>
        <w:t xml:space="preserve"> inspiratie </w:t>
      </w:r>
      <w:proofErr w:type="spellStart"/>
      <w:r w:rsidRPr="00696C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E4B780"/>
          <w:lang w:eastAsia="nl-NL"/>
        </w:rPr>
        <w:t>playlisten</w:t>
      </w:r>
      <w:proofErr w:type="spellEnd"/>
      <w:r w:rsidRPr="00696C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E4B780"/>
          <w:lang w:eastAsia="nl-NL"/>
        </w:rPr>
        <w:t xml:space="preserve"> </w:t>
      </w:r>
    </w:p>
    <w:p w:rsidR="00696CA0" w:rsidRPr="00696CA0" w:rsidRDefault="00696CA0" w:rsidP="00696CA0">
      <w:pPr>
        <w:spacing w:before="0" w:after="0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696CA0" w:rsidRPr="00696CA0" w:rsidRDefault="00696CA0" w:rsidP="00696CA0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699CA5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HYPERLINK "https://www.seniorweb.nl/tip/tip-videobellen-met-whatsapp" </w:instrText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bookmarkStart w:id="0" w:name="_GoBack"/>
      <w:bookmarkEnd w:id="0"/>
      <w:r w:rsidRPr="00696C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699CA5"/>
          <w:lang w:eastAsia="nl-NL"/>
        </w:rPr>
        <w:t>Zo werkt videobellen in WhatsApp</w:t>
      </w:r>
      <w:r w:rsidRPr="00696C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699CA5"/>
          <w:lang w:eastAsia="nl-NL"/>
        </w:rPr>
        <w:t xml:space="preserve"> </w:t>
      </w:r>
    </w:p>
    <w:p w:rsidR="00696CA0" w:rsidRPr="00696CA0" w:rsidRDefault="00696CA0" w:rsidP="00696CA0">
      <w:pPr>
        <w:spacing w:before="0" w:after="0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:rsidR="00696CA0" w:rsidRPr="00696CA0" w:rsidRDefault="00696CA0" w:rsidP="00696CA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Help verzorgenden 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Extra taken,</w:t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meer werk. Alle verzorgenden in Nederland doen wat ze kunnen nu bezoek en vrijwilligers niet mogen komen.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Jouw </w:t>
      </w:r>
      <w:proofErr w:type="spellStart"/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MuziekGeluk</w:t>
      </w:r>
      <w:proofErr w:type="spellEnd"/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niet alleen een prachtig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kado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degene met dementie maar helpt ook verzorgenden.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Want</w:t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MuziekGeluk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playlist</w:t>
      </w:r>
      <w:proofErr w:type="spellEnd"/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kan worden ingezet als entertainment, bij zorgmomenten en onrust verminderen ontstaan door het gemis van bezoek.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Luister als je</w:t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contact hebt met degene in een zorginstelling samen naar een geliefd lied van degene met dementie.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De muziek</w:t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verbindt, geeft troost, even bij elkaar zonder woorden. En de muziek kan je gespreksstof op leveren.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Ondanks dat</w:t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 niet op bezoek mogen kunnen we contact houden. En kunnen we  plezier en afleiding geven aan degenen die ons zo dierbaar zijn.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Laten we</w:t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creatief zijn en elkaar helpen in deze bijzondere moeilijke tijden.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Wil jij</w:t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 een gemakkelijker dementie-zorg? Wil jij iemand met dementie gevoelens van veiligheid en huiselijkheid geven?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Schrijf je in</w:t>
      </w: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een </w:t>
      </w:r>
      <w:hyperlink r:id="rId7" w:tgtFrame="_blank" w:history="1">
        <w:proofErr w:type="spellStart"/>
        <w:r w:rsidRPr="00696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MuziekGeluk</w:t>
        </w:r>
        <w:proofErr w:type="spellEnd"/>
        <w:r w:rsidRPr="00696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training</w:t>
        </w:r>
      </w:hyperlink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. Deze starten door het corona virus pas weer in het najaar.</w:t>
      </w:r>
    </w:p>
    <w:p w:rsidR="00696CA0" w:rsidRPr="00696CA0" w:rsidRDefault="00696CA0" w:rsidP="00696CA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6CA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696CA0" w:rsidRPr="00696CA0" w:rsidRDefault="00696CA0" w:rsidP="00696CA0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8" w:tgtFrame="" w:history="1">
        <w:r w:rsidRPr="00696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De </w:t>
        </w:r>
        <w:proofErr w:type="spellStart"/>
        <w:r w:rsidRPr="00696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MuziekGeluk</w:t>
        </w:r>
        <w:proofErr w:type="spellEnd"/>
        <w:r w:rsidRPr="00696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-vragenlijst </w:t>
        </w:r>
      </w:hyperlink>
    </w:p>
    <w:p w:rsidR="00696CA0" w:rsidRPr="00696CA0" w:rsidRDefault="00696CA0" w:rsidP="00696CA0">
      <w:pPr>
        <w:rPr>
          <w:sz w:val="28"/>
          <w:szCs w:val="28"/>
        </w:rPr>
      </w:pPr>
      <w:r w:rsidRPr="00696CA0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69827696" wp14:editId="6B2F7EFB">
            <wp:extent cx="3429000" cy="2276475"/>
            <wp:effectExtent l="0" t="0" r="0" b="9525"/>
            <wp:docPr id="11" name="Afbeelding 11" descr="https://www.alzheimermuziekgeluk.nl/app/uploads/2020/03/Amin-van-Buren--360x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alzheimermuziekgeluk.nl/app/uploads/2020/03/Amin-van-Buren--360x2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CA0" w:rsidRPr="0069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971"/>
    <w:multiLevelType w:val="multilevel"/>
    <w:tmpl w:val="AEC2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55E37"/>
    <w:multiLevelType w:val="multilevel"/>
    <w:tmpl w:val="56F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8591D"/>
    <w:multiLevelType w:val="multilevel"/>
    <w:tmpl w:val="F9C4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8485A"/>
    <w:multiLevelType w:val="multilevel"/>
    <w:tmpl w:val="CE20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A0"/>
    <w:rsid w:val="00354847"/>
    <w:rsid w:val="00637919"/>
    <w:rsid w:val="00696CA0"/>
    <w:rsid w:val="00957D79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B9DD-1962-4BC1-A1EB-257DC6ED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6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heimermuziekgeluk.nl/de-methodiek-bij/devragenlij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zheimermuziekgeluk.nl/de-trainin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alzheimermuziekgeluk.nl/dementie-en-coron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83242D1E</Template>
  <TotalTime>4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1</cp:revision>
  <dcterms:created xsi:type="dcterms:W3CDTF">2020-04-08T13:13:00Z</dcterms:created>
  <dcterms:modified xsi:type="dcterms:W3CDTF">2020-04-08T13:17:00Z</dcterms:modified>
</cp:coreProperties>
</file>